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896E5">
      <w:pPr>
        <w:spacing w:before="227" w:line="223" w:lineRule="auto"/>
        <w:jc w:val="left"/>
        <w:outlineLvl w:val="0"/>
        <w:rPr>
          <w:rFonts w:hint="default" w:ascii="宋体" w:hAnsi="宋体" w:eastAsia="宋体" w:cs="宋体"/>
          <w:b/>
          <w:bCs/>
          <w:spacing w:val="6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val="en-US" w:eastAsia="zh-CN"/>
        </w:rPr>
        <w:t>附件1</w:t>
      </w:r>
    </w:p>
    <w:p w14:paraId="13A9EF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jc w:val="center"/>
        <w:textAlignment w:val="baseline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val="en-US" w:eastAsia="zh-CN"/>
        </w:rPr>
        <w:t>窗帘询价表</w:t>
      </w:r>
    </w:p>
    <w:p w14:paraId="2DC0D256">
      <w:pPr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tbl>
      <w:tblPr>
        <w:tblW w:w="153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173"/>
        <w:gridCol w:w="5453"/>
        <w:gridCol w:w="1253"/>
        <w:gridCol w:w="1133"/>
        <w:gridCol w:w="1080"/>
        <w:gridCol w:w="1160"/>
        <w:gridCol w:w="1360"/>
        <w:gridCol w:w="893"/>
      </w:tblGrid>
      <w:tr w14:paraId="54BD4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02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84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5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7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窗帘参数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5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C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F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1A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F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金额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4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6B2F6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37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1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94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北校区                          （教学楼，实训楼）</w:t>
            </w:r>
          </w:p>
        </w:tc>
        <w:tc>
          <w:tcPr>
            <w:tcW w:w="5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2EB97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1、面料：800g 加厚聚酯遮光布，                                                                                     2、遮光率 75%，                                                                                                                3、环保 A 类，色牢度 4 级，抗紫外线 UPF50+；</w:t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4、褶皱：2倍，4cm 加宽包边，底部无铅配重织带；</w:t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5、轨道：铝合金罗马杆轨道，壁厚 1.0mm，直径32mm；</w:t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6、安全：无尖锐金属外露，耐磨耐水洗，无异味；                                                        7、幅高：2.8米 ，幅宽：以每扇窗宽实际尺寸为准                                                             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0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窗帘布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0E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1198.30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1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47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C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45535.40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FBF9A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AE8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7E7CA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C42C9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C507F2C">
            <w:pPr>
              <w:jc w:val="left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3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罗马杆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BD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599.15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2F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42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8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17974.50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420FD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AF8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68007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5D02A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74C9507">
            <w:pPr>
              <w:jc w:val="left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6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罗马圈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91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7190.00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4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E0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77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14380.00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69523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98F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47A8A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8BD17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65B2804">
            <w:pPr>
              <w:jc w:val="left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33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功能布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FD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1198.30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1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02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4C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7189.80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21D3F">
            <w:pPr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7B3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EE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1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7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南校区                                  （正华楼，科技楼）</w:t>
            </w:r>
          </w:p>
        </w:tc>
        <w:tc>
          <w:tcPr>
            <w:tcW w:w="5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FC941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1、面料：800g 加厚聚酯遮光布，                                                                                     2、遮光率 75%，                                                                                                                3、环保 A 类，色牢度 4 级，抗紫外线 UPF50+；</w:t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4、褶皱：2 倍，4cm 加宽包边，底部无铅配重织带；</w:t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5、轨道：铝合金罗马杆轨道，壁厚 1.0mm，直径32mm；</w:t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6、安全：无尖锐金属外露，耐磨耐水洗，无异味；                                                        7、幅高：2.8米 ，幅宽：以每扇窗宽实际尺寸为准       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06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窗帘布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2F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1164.40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F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40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D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44247.20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C34C8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3E3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FDC00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B6814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1F45C13">
            <w:pPr>
              <w:jc w:val="left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3E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罗马杆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09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582.20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9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96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7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17466.00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BDCDF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DA3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6E496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222A7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6428F36">
            <w:pPr>
              <w:jc w:val="left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46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罗马圈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05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6986.00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9B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EB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2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13972.00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3B7DF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E08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673B8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AE2D1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CADDB93">
            <w:pPr>
              <w:jc w:val="left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D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功能布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07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1164.40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68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09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F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6986.40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71268">
            <w:pPr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912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9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1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68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南校区                                  （其相楼）</w:t>
            </w:r>
          </w:p>
        </w:tc>
        <w:tc>
          <w:tcPr>
            <w:tcW w:w="5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5F408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1、面料：1200g 加厚聚酯遮光布，                                                                                     2、遮光率 75%，                                                                                                                3、环保 A 类，色牢度 4 级，抗紫外线 UPF80+；</w:t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4、褶皱：2 倍，4cm 加宽包边，底部无铅配重织带；</w:t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5、轨道：铝合金罗马杆轨道，壁厚 1.0mm，直径32mm；</w:t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6、安全：无尖锐金属外露，耐磨耐水洗，无异味；                                                        7、幅高：2.8米 ，幅宽：以每扇窗宽实际尺寸为准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FB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窗帘布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17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79.70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4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C3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2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4622.60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72CC8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BC5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A628B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EA054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2582178">
            <w:pPr>
              <w:jc w:val="left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66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罗马杆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87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39.85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E6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84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2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1195.50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859F3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6F9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CD51F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CBD29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D20221B">
            <w:pPr>
              <w:jc w:val="left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F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罗马圈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FF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479.00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4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13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0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958.00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1545A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BC8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1E795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240AF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D930D3A">
            <w:pPr>
              <w:jc w:val="left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9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功能布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C1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79.70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D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46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F6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478.20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A16B9">
            <w:pPr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FAD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7B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1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3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南校区                                  （中山楼）</w:t>
            </w:r>
          </w:p>
        </w:tc>
        <w:tc>
          <w:tcPr>
            <w:tcW w:w="5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D208A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1、面料：1200g 加厚聚酯遮光布，                                                                                     2、遮光率 75%，                                                                                                                3、环保 A 类，色牢度 4 级，抗紫外线 UPF80+；</w:t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4、褶皱：2 倍，4cm 加宽包边，底部无铅配重织带；</w:t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5、轨道：铝合金罗马杆轨道，壁厚 1.0mm，直径32mm；</w:t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6、安全：无尖锐金属外露，耐磨耐水洗，无异味；                                                        7、幅高：2.8米 ，幅宽：以每扇窗宽实际尺寸为准 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8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窗帘布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7C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283.10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33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08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4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16419.80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0BC63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40D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08D8C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482F0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A292E87">
            <w:pPr>
              <w:jc w:val="left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D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罗马杆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4B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141.55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1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AD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F3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4246.50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B1E96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A5D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DF906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DEB06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51CE2C4">
            <w:pPr>
              <w:jc w:val="left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5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罗马圈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E3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1699.00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7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08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3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3398.00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A7D76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05D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64031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EB15B">
            <w:pPr>
              <w:jc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E14A22D">
            <w:pPr>
              <w:jc w:val="left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5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功能布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A8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283.10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9D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35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D0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1698.60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4CE69">
            <w:pPr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BAA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1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D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98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报价含运输，安装，税金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28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2D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200768.50 </w:t>
            </w:r>
          </w:p>
        </w:tc>
      </w:tr>
    </w:tbl>
    <w:p w14:paraId="1C8FBB02">
      <w:pPr>
        <w:rPr>
          <w:rFonts w:hint="eastAsia" w:ascii="方正仿宋_GB2312" w:hAnsi="方正仿宋_GB2312" w:eastAsia="方正仿宋_GB2312" w:cs="方正仿宋_GB2312"/>
          <w:sz w:val="21"/>
          <w:szCs w:val="21"/>
        </w:rPr>
        <w:sectPr>
          <w:pgSz w:w="16834" w:h="11909" w:orient="landscape"/>
          <w:pgMar w:top="1012" w:right="1463" w:bottom="0" w:left="998" w:header="0" w:footer="0" w:gutter="0"/>
          <w:cols w:space="720" w:num="1"/>
        </w:sectPr>
      </w:pPr>
    </w:p>
    <w:p w14:paraId="1FD19C94">
      <w:pPr>
        <w:spacing w:line="58" w:lineRule="exact"/>
        <w:rPr>
          <w:rFonts w:hint="eastAsia" w:ascii="方正仿宋_GB2312" w:hAnsi="方正仿宋_GB2312" w:eastAsia="方正仿宋_GB2312" w:cs="方正仿宋_GB2312"/>
        </w:rPr>
      </w:pPr>
    </w:p>
    <w:sectPr>
      <w:pgSz w:w="16834" w:h="11909" w:orient="landscape"/>
      <w:pgMar w:top="1012" w:right="1463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B7D142F3-F45F-4AEA-BC94-5CC29DE1CC6E}"/>
  </w:font>
  <w:font w:name="WPSEMBED6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A2AE0FA7-B75D-415D-B852-68C7F26FAF7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Dk0OGU0Nzg4OWMxZGM1MTAxZDQ2NTM1ZjJlZTNkNGQifQ=="/>
  </w:docVars>
  <w:rsids>
    <w:rsidRoot w:val="00000000"/>
    <w:rsid w:val="00283A2F"/>
    <w:rsid w:val="032064E7"/>
    <w:rsid w:val="04C133B2"/>
    <w:rsid w:val="04EA6DAD"/>
    <w:rsid w:val="07A50D69"/>
    <w:rsid w:val="08AC25CB"/>
    <w:rsid w:val="09D73678"/>
    <w:rsid w:val="0BB579E9"/>
    <w:rsid w:val="0E032C8D"/>
    <w:rsid w:val="0FFA41F1"/>
    <w:rsid w:val="103F3D25"/>
    <w:rsid w:val="13EF6CC3"/>
    <w:rsid w:val="15883A78"/>
    <w:rsid w:val="15A50733"/>
    <w:rsid w:val="16777D74"/>
    <w:rsid w:val="169277D2"/>
    <w:rsid w:val="1752433D"/>
    <w:rsid w:val="19B94B48"/>
    <w:rsid w:val="19C71BEA"/>
    <w:rsid w:val="1AA5474F"/>
    <w:rsid w:val="1AB964F9"/>
    <w:rsid w:val="1B9413C8"/>
    <w:rsid w:val="1C5C5ED1"/>
    <w:rsid w:val="1D48246B"/>
    <w:rsid w:val="1E7A2AF8"/>
    <w:rsid w:val="200603BB"/>
    <w:rsid w:val="22E26EBD"/>
    <w:rsid w:val="24AA2DC5"/>
    <w:rsid w:val="25381017"/>
    <w:rsid w:val="26216B51"/>
    <w:rsid w:val="2A6603D4"/>
    <w:rsid w:val="2AB7478C"/>
    <w:rsid w:val="2D776454"/>
    <w:rsid w:val="2DBE22D5"/>
    <w:rsid w:val="2E204D3E"/>
    <w:rsid w:val="326C67A3"/>
    <w:rsid w:val="333472C1"/>
    <w:rsid w:val="336B6A5B"/>
    <w:rsid w:val="347008D4"/>
    <w:rsid w:val="34A51AF9"/>
    <w:rsid w:val="34E6283D"/>
    <w:rsid w:val="36C60393"/>
    <w:rsid w:val="3A4818A4"/>
    <w:rsid w:val="3E1A3557"/>
    <w:rsid w:val="400E4777"/>
    <w:rsid w:val="413D1A37"/>
    <w:rsid w:val="416B2AD7"/>
    <w:rsid w:val="446C618F"/>
    <w:rsid w:val="46955A81"/>
    <w:rsid w:val="4812704D"/>
    <w:rsid w:val="48FF3A76"/>
    <w:rsid w:val="499E6DEB"/>
    <w:rsid w:val="4D8F0438"/>
    <w:rsid w:val="4EC92B5C"/>
    <w:rsid w:val="4FD74E04"/>
    <w:rsid w:val="51493AE0"/>
    <w:rsid w:val="5167665C"/>
    <w:rsid w:val="583D0117"/>
    <w:rsid w:val="58E97957"/>
    <w:rsid w:val="59F64A21"/>
    <w:rsid w:val="5CF80AB0"/>
    <w:rsid w:val="5D417D61"/>
    <w:rsid w:val="5D5C103F"/>
    <w:rsid w:val="5E174A90"/>
    <w:rsid w:val="5E4A0E97"/>
    <w:rsid w:val="5EB56C59"/>
    <w:rsid w:val="5F8E3006"/>
    <w:rsid w:val="609805E0"/>
    <w:rsid w:val="60EF5D26"/>
    <w:rsid w:val="618D5C6B"/>
    <w:rsid w:val="61CB6793"/>
    <w:rsid w:val="63CF0EBF"/>
    <w:rsid w:val="6716400D"/>
    <w:rsid w:val="69994BBC"/>
    <w:rsid w:val="6BC54253"/>
    <w:rsid w:val="6C007039"/>
    <w:rsid w:val="6C354F35"/>
    <w:rsid w:val="6CCF160E"/>
    <w:rsid w:val="6EC32CCC"/>
    <w:rsid w:val="6F757A2F"/>
    <w:rsid w:val="71EB3DFD"/>
    <w:rsid w:val="723F4D5F"/>
    <w:rsid w:val="75530B22"/>
    <w:rsid w:val="75E874BC"/>
    <w:rsid w:val="76312E8E"/>
    <w:rsid w:val="7B0703E4"/>
    <w:rsid w:val="7BF502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character" w:customStyle="1" w:styleId="6">
    <w:name w:val="font21"/>
    <w:basedOn w:val="3"/>
    <w:qFormat/>
    <w:uiPriority w:val="0"/>
    <w:rPr>
      <w:rFonts w:ascii="Arial" w:hAnsi="Arial" w:cs="Arial"/>
      <w:color w:val="000000"/>
      <w:sz w:val="28"/>
      <w:szCs w:val="28"/>
      <w:u w:val="none"/>
    </w:rPr>
  </w:style>
  <w:style w:type="character" w:customStyle="1" w:styleId="7">
    <w:name w:val="font1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755</Words>
  <Characters>1014</Characters>
  <TotalTime>1</TotalTime>
  <ScaleCrop>false</ScaleCrop>
  <LinksUpToDate>false</LinksUpToDate>
  <CharactersWithSpaces>2273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2024-06-19T13:34:00Z</dcterms:created>
  <dc:creator>Administrator</dc:creator>
  <cp:lastModifiedBy>JY  Chen</cp:lastModifiedBy>
  <dcterms:modified xsi:type="dcterms:W3CDTF">2026-09-19T11:59:16Z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2024-06-19T13:35:16Z</vt:filetime>
  </property>
  <property fmtid="{D5CDD505-2E9C-101B-9397-08002B2CF9AE}" pid="4" name="KSOProductBuildVer">
    <vt:lpwstr>2052-12.1.0.26895</vt:lpwstr>
  </property>
  <property fmtid="{D5CDD505-2E9C-101B-9397-08002B2CF9AE}" pid="5" name="ICV">
    <vt:lpwstr>D68DED4113F145018B2590792F7BBF04_13</vt:lpwstr>
  </property>
  <property fmtid="{D5CDD505-2E9C-101B-9397-08002B2CF9AE}" pid="6" name="KSOTemplateDocerSaveRecord">
    <vt:lpwstr>eyJoZGlkIjoiZTAzNGRmODY5YzIzNmEyZThmNzgxYmI3YmI4NTI0MTgiLCJ1c2VySWQiOiI0MjQ4MDExMDAifQ==</vt:lpwstr>
  </property>
</Properties>
</file>