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562C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66AF80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响应文件格式：</w:t>
      </w:r>
    </w:p>
    <w:p w14:paraId="31CAD42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遂宁市职业技术学校</w:t>
      </w:r>
    </w:p>
    <w:p w14:paraId="28A7989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******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采购项目</w:t>
      </w:r>
    </w:p>
    <w:p w14:paraId="475CC373">
      <w:pPr>
        <w:rPr>
          <w:rFonts w:ascii="仿宋" w:hAnsi="仿宋" w:eastAsia="仿宋" w:cs="仿宋"/>
          <w:bCs/>
          <w:sz w:val="96"/>
          <w:szCs w:val="160"/>
        </w:rPr>
      </w:pPr>
    </w:p>
    <w:p w14:paraId="56E1CBF7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  <w:t>响</w:t>
      </w:r>
    </w:p>
    <w:p w14:paraId="52A4EAA7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  <w:t>应</w:t>
      </w:r>
    </w:p>
    <w:p w14:paraId="0701A802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文</w:t>
      </w:r>
    </w:p>
    <w:p w14:paraId="43074D2E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件</w:t>
      </w:r>
    </w:p>
    <w:p w14:paraId="1E398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*****</w:t>
      </w:r>
      <w:r>
        <w:rPr>
          <w:rFonts w:hint="eastAsia" w:ascii="仿宋" w:hAnsi="仿宋" w:eastAsia="仿宋" w:cs="仿宋"/>
          <w:bCs/>
          <w:sz w:val="30"/>
          <w:szCs w:val="30"/>
        </w:rPr>
        <w:t>采购项目</w:t>
      </w:r>
    </w:p>
    <w:p w14:paraId="1275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供应商：（盖章）</w:t>
      </w:r>
    </w:p>
    <w:p w14:paraId="0E32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法定代表人或委托代理人（签字或盖章）：</w:t>
      </w:r>
    </w:p>
    <w:p w14:paraId="7384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</w:t>
      </w:r>
    </w:p>
    <w:p w14:paraId="321612A3">
      <w:pPr>
        <w:spacing w:line="720" w:lineRule="auto"/>
        <w:ind w:firstLine="450" w:firstLineChars="150"/>
        <w:rPr>
          <w:rFonts w:ascii="仿宋" w:hAnsi="仿宋" w:eastAsia="仿宋" w:cs="仿宋"/>
          <w:bCs/>
          <w:sz w:val="30"/>
          <w:szCs w:val="30"/>
        </w:rPr>
        <w:sectPr>
          <w:pgSz w:w="11906" w:h="16838"/>
          <w:pgMar w:top="1440" w:right="1800" w:bottom="1440" w:left="1633" w:header="851" w:footer="992" w:gutter="0"/>
          <w:cols w:space="425" w:num="1"/>
          <w:docGrid w:type="lines" w:linePitch="312" w:charSpace="0"/>
        </w:sectPr>
      </w:pPr>
    </w:p>
    <w:p w14:paraId="6FEE9411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格式1</w:t>
      </w:r>
    </w:p>
    <w:p w14:paraId="60CC042F">
      <w:pPr>
        <w:rPr>
          <w:rFonts w:ascii="仿宋" w:hAnsi="仿宋" w:eastAsia="仿宋" w:cs="仿宋"/>
          <w:bCs/>
        </w:rPr>
      </w:pPr>
    </w:p>
    <w:p w14:paraId="23D98028">
      <w:pPr>
        <w:spacing w:after="624" w:afterLines="200"/>
        <w:jc w:val="center"/>
        <w:rPr>
          <w:rFonts w:ascii="仿宋" w:hAnsi="仿宋" w:eastAsia="仿宋" w:cs="仿宋"/>
          <w:bCs/>
          <w:sz w:val="36"/>
          <w:szCs w:val="44"/>
        </w:rPr>
      </w:pPr>
      <w:r>
        <w:rPr>
          <w:rFonts w:hint="eastAsia" w:ascii="仿宋" w:hAnsi="仿宋" w:eastAsia="仿宋" w:cs="仿宋"/>
          <w:bCs/>
          <w:sz w:val="36"/>
          <w:szCs w:val="44"/>
        </w:rPr>
        <w:t>目录</w:t>
      </w:r>
    </w:p>
    <w:p w14:paraId="1FEE6098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"_Toc29543"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一、营业执照复印件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_Toc29543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FFC9B69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"_Toc25630"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二、法定代表人身份证复印件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_Toc25630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56ADE306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"_Toc20595"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三、承诺函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_Toc20595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2D22DBC1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"_Toc22331"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四、报价表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_Toc22331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D097003">
      <w:pPr>
        <w:spacing w:line="360" w:lineRule="auto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2EA09D9D">
      <w:pPr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br w:type="page"/>
      </w:r>
    </w:p>
    <w:p w14:paraId="0BBF4A8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2954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格式2</w:t>
      </w:r>
    </w:p>
    <w:p w14:paraId="22CFCE1F">
      <w:pPr>
        <w:jc w:val="lef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一、营业执照复印件</w:t>
      </w:r>
      <w:bookmarkEnd w:id="0"/>
    </w:p>
    <w:p w14:paraId="56DB60BA">
      <w:pPr>
        <w:jc w:val="center"/>
        <w:rPr>
          <w:rFonts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</w:p>
    <w:p w14:paraId="7A20C3B6">
      <w:pPr>
        <w:jc w:val="center"/>
        <w:rPr>
          <w:rFonts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3DDB2A4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_Toc2563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格式3</w:t>
      </w:r>
    </w:p>
    <w:p w14:paraId="545CEA38">
      <w:pPr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二、法定代表人身份证复印件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或授权委托书及被授权人身份证复印件</w:t>
      </w:r>
    </w:p>
    <w:p w14:paraId="2E2C9DA0">
      <w:pPr>
        <w:jc w:val="left"/>
        <w:rPr>
          <w:rFonts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C0BA20">
      <w:pPr>
        <w:jc w:val="left"/>
        <w:rPr>
          <w:rFonts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49A829">
      <w:pPr>
        <w:jc w:val="center"/>
        <w:rPr>
          <w:rFonts w:ascii="宋体" w:hAnsi="宋体" w:eastAsia="宋体" w:cs="宋体"/>
          <w:bCs/>
          <w:sz w:val="24"/>
        </w:rPr>
      </w:pPr>
    </w:p>
    <w:p w14:paraId="141B4BB8">
      <w:pPr>
        <w:jc w:val="center"/>
        <w:rPr>
          <w:rFonts w:ascii="宋体" w:hAnsi="宋体" w:eastAsia="宋体" w:cs="宋体"/>
          <w:bCs/>
          <w:sz w:val="24"/>
        </w:rPr>
      </w:pPr>
    </w:p>
    <w:p w14:paraId="17A975D6">
      <w:pPr>
        <w:jc w:val="center"/>
        <w:rPr>
          <w:rFonts w:ascii="宋体" w:hAnsi="宋体" w:eastAsia="宋体" w:cs="宋体"/>
          <w:bCs/>
          <w:sz w:val="24"/>
        </w:rPr>
      </w:pPr>
    </w:p>
    <w:p w14:paraId="6DE89BBA">
      <w:pPr>
        <w:jc w:val="center"/>
        <w:rPr>
          <w:bCs/>
        </w:rPr>
      </w:pPr>
    </w:p>
    <w:p w14:paraId="477CA7EB">
      <w:pPr>
        <w:jc w:val="center"/>
        <w:rPr>
          <w:rFonts w:ascii="仿宋" w:hAnsi="仿宋" w:eastAsia="仿宋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9186AB">
      <w:pPr>
        <w:rPr>
          <w:bCs/>
        </w:rPr>
      </w:pPr>
    </w:p>
    <w:p w14:paraId="67B69B9B">
      <w:pPr>
        <w:rPr>
          <w:bCs/>
        </w:rPr>
      </w:pPr>
    </w:p>
    <w:p w14:paraId="3884E072">
      <w:pPr>
        <w:rPr>
          <w:bCs/>
        </w:rPr>
      </w:pPr>
    </w:p>
    <w:p w14:paraId="3669F545">
      <w:pPr>
        <w:rPr>
          <w:bCs/>
        </w:rPr>
      </w:pPr>
    </w:p>
    <w:p w14:paraId="45D2544B">
      <w:pPr>
        <w:rPr>
          <w:bCs/>
        </w:rPr>
      </w:pPr>
    </w:p>
    <w:p w14:paraId="233389E7">
      <w:pPr>
        <w:rPr>
          <w:bCs/>
        </w:rPr>
      </w:pPr>
    </w:p>
    <w:p w14:paraId="4BD25FA7">
      <w:pPr>
        <w:rPr>
          <w:bCs/>
        </w:rPr>
      </w:pPr>
    </w:p>
    <w:p w14:paraId="56ACF26F">
      <w:pPr>
        <w:rPr>
          <w:bCs/>
        </w:rPr>
      </w:pPr>
    </w:p>
    <w:p w14:paraId="291EEF4D">
      <w:pPr>
        <w:tabs>
          <w:tab w:val="left" w:pos="1258"/>
        </w:tabs>
        <w:jc w:val="left"/>
        <w:rPr>
          <w:bCs/>
        </w:rPr>
      </w:pPr>
    </w:p>
    <w:p w14:paraId="39C516E9">
      <w:pPr>
        <w:rPr>
          <w:bCs/>
        </w:rPr>
      </w:pPr>
    </w:p>
    <w:p w14:paraId="45569584">
      <w:pPr>
        <w:rPr>
          <w:bCs/>
        </w:rPr>
      </w:pPr>
    </w:p>
    <w:p w14:paraId="1BB37349">
      <w:pPr>
        <w:rPr>
          <w:bCs/>
        </w:rPr>
      </w:pPr>
    </w:p>
    <w:p w14:paraId="40E070E1">
      <w:pPr>
        <w:rPr>
          <w:bCs/>
        </w:rPr>
      </w:pPr>
    </w:p>
    <w:p w14:paraId="22BBFC64">
      <w:pPr>
        <w:rPr>
          <w:bCs/>
        </w:rPr>
      </w:pPr>
    </w:p>
    <w:p w14:paraId="264AB201">
      <w:pPr>
        <w:tabs>
          <w:tab w:val="left" w:pos="1003"/>
        </w:tabs>
        <w:jc w:val="lef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500F42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格式4</w:t>
      </w:r>
    </w:p>
    <w:p w14:paraId="3C608D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承诺函</w:t>
      </w:r>
    </w:p>
    <w:p w14:paraId="7DDB0D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</w:rPr>
      </w:pPr>
    </w:p>
    <w:p w14:paraId="4B63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遂宁市职业技术学校：</w:t>
      </w:r>
    </w:p>
    <w:p w14:paraId="7E5C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我公司根据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询价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要求，现承诺如下：</w:t>
      </w:r>
    </w:p>
    <w:p w14:paraId="128E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一、我公司具备下列条件：</w:t>
      </w:r>
    </w:p>
    <w:p w14:paraId="1AE4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1.具有独立承担民事责任的能力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5F5B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2.具有良好的商业信誉和健全的财务会计制度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6D42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3.具有履行合同所必须的设备和专业技术能力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124D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4.具有依法缴纳税收和社会保障资金的良好记录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57E5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5.参加本次采购活动前三年内，在经营活动中没有重大违法记录；投标公司没有作为被告人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法律诉讼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17D4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6.具有法律及行政法规要求的其他条件。</w:t>
      </w:r>
    </w:p>
    <w:p w14:paraId="7C93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二、效率诚信。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我公司确保按照协议按时交货和及时提供服务。</w:t>
      </w:r>
    </w:p>
    <w:p w14:paraId="63C66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三、质量诚信。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我公司确保合同供应的产品和服务都符合相关行业标准，手续合法完备。</w:t>
      </w:r>
    </w:p>
    <w:p w14:paraId="725A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四、服务诚信。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我公司确保按照合同问供应的产品提供相关售后服务，保障用户顺利使用。</w:t>
      </w:r>
    </w:p>
    <w:p w14:paraId="5D7A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本公司对上述承诺的内容事项真实性负责。如经查实上述承诺的内容事项存在虚假，我公司愿意接受以提供虚假材料谋取成交的法律责任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及有关处罚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。</w:t>
      </w:r>
    </w:p>
    <w:p w14:paraId="0665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</w:p>
    <w:p w14:paraId="69A0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公司名称：（盖章）</w:t>
      </w:r>
    </w:p>
    <w:p w14:paraId="2C06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法定代表人</w:t>
      </w:r>
      <w:r>
        <w:rPr>
          <w:rFonts w:hint="eastAsia" w:ascii="仿宋" w:hAnsi="仿宋" w:eastAsia="仿宋" w:cs="仿宋"/>
          <w:bCs/>
          <w:sz w:val="30"/>
          <w:szCs w:val="30"/>
        </w:rPr>
        <w:t>或委托代理人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（签字或盖章）：</w:t>
      </w:r>
    </w:p>
    <w:p w14:paraId="21A7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联系电话：</w:t>
      </w:r>
    </w:p>
    <w:p w14:paraId="25DA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日期：</w:t>
      </w:r>
    </w:p>
    <w:p w14:paraId="6A88B4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78FCC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_Toc2233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格式5</w:t>
      </w:r>
    </w:p>
    <w:p w14:paraId="64B91FA4">
      <w:pPr>
        <w:pStyle w:val="2"/>
        <w:spacing w:after="300" w:line="240" w:lineRule="auto"/>
        <w:jc w:val="center"/>
        <w:rPr>
          <w:rFonts w:ascii="仿宋" w:hAnsi="仿宋" w:cs="仿宋"/>
          <w:bCs/>
        </w:rPr>
      </w:pPr>
      <w:r>
        <w:rPr>
          <w:rFonts w:hint="eastAsia" w:ascii="仿宋" w:hAnsi="仿宋" w:cs="仿宋"/>
          <w:bCs/>
        </w:rPr>
        <w:t>报价表</w:t>
      </w:r>
      <w:bookmarkEnd w:id="2"/>
    </w:p>
    <w:tbl>
      <w:tblPr>
        <w:tblStyle w:val="8"/>
        <w:tblW w:w="93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900"/>
        <w:gridCol w:w="457"/>
        <w:gridCol w:w="499"/>
        <w:gridCol w:w="662"/>
        <w:gridCol w:w="800"/>
        <w:gridCol w:w="5621"/>
      </w:tblGrid>
      <w:tr w14:paraId="12B2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773" w:hRule="atLeast"/>
        </w:trPr>
        <w:tc>
          <w:tcPr>
            <w:tcW w:w="418" w:type="dxa"/>
            <w:vAlign w:val="center"/>
          </w:tcPr>
          <w:p w14:paraId="6FEC8956">
            <w:pPr>
              <w:pStyle w:val="7"/>
              <w:spacing w:before="190" w:line="221" w:lineRule="auto"/>
              <w:ind w:left="189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900" w:type="dxa"/>
            <w:vAlign w:val="center"/>
          </w:tcPr>
          <w:p w14:paraId="2B1DF65D">
            <w:pPr>
              <w:pStyle w:val="7"/>
              <w:spacing w:before="191" w:line="219" w:lineRule="auto"/>
              <w:ind w:left="158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产品名称</w:t>
            </w:r>
          </w:p>
        </w:tc>
        <w:tc>
          <w:tcPr>
            <w:tcW w:w="457" w:type="dxa"/>
            <w:vAlign w:val="center"/>
          </w:tcPr>
          <w:p w14:paraId="6613FADC">
            <w:pPr>
              <w:pStyle w:val="7"/>
              <w:spacing w:before="190" w:line="220" w:lineRule="auto"/>
              <w:ind w:left="137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499" w:type="dxa"/>
            <w:vAlign w:val="center"/>
          </w:tcPr>
          <w:p w14:paraId="6FB7C96B">
            <w:pPr>
              <w:pStyle w:val="7"/>
              <w:spacing w:before="190" w:line="220" w:lineRule="auto"/>
              <w:ind w:left="137"/>
              <w:jc w:val="both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数量</w:t>
            </w:r>
          </w:p>
        </w:tc>
        <w:tc>
          <w:tcPr>
            <w:tcW w:w="662" w:type="dxa"/>
            <w:vAlign w:val="center"/>
          </w:tcPr>
          <w:p w14:paraId="79863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投标</w:t>
            </w:r>
          </w:p>
          <w:p w14:paraId="7EF49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  <w:p w14:paraId="6373E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800" w:type="dxa"/>
            <w:vAlign w:val="center"/>
          </w:tcPr>
          <w:p w14:paraId="4A18B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投标总金额</w:t>
            </w:r>
          </w:p>
          <w:p w14:paraId="62D0D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5621" w:type="dxa"/>
            <w:vAlign w:val="center"/>
          </w:tcPr>
          <w:p w14:paraId="03AC2E79">
            <w:pPr>
              <w:pStyle w:val="7"/>
              <w:spacing w:before="19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参数</w:t>
            </w:r>
          </w:p>
        </w:tc>
      </w:tr>
      <w:tr w14:paraId="2A23B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05" w:hRule="atLeast"/>
        </w:trPr>
        <w:tc>
          <w:tcPr>
            <w:tcW w:w="418" w:type="dxa"/>
            <w:vAlign w:val="center"/>
          </w:tcPr>
          <w:p w14:paraId="3AB1013E">
            <w:pPr>
              <w:pStyle w:val="7"/>
              <w:spacing w:before="72" w:line="184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4BAE19EA">
            <w:pPr>
              <w:pStyle w:val="7"/>
              <w:spacing w:before="62" w:line="235" w:lineRule="auto"/>
              <w:ind w:right="3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羽毛球场地通用地胶</w:t>
            </w:r>
          </w:p>
        </w:tc>
        <w:tc>
          <w:tcPr>
            <w:tcW w:w="457" w:type="dxa"/>
            <w:vAlign w:val="center"/>
          </w:tcPr>
          <w:p w14:paraId="5E0F1EE8">
            <w:pPr>
              <w:pStyle w:val="7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㎡</w:t>
            </w:r>
          </w:p>
        </w:tc>
        <w:tc>
          <w:tcPr>
            <w:tcW w:w="499" w:type="dxa"/>
            <w:vAlign w:val="center"/>
          </w:tcPr>
          <w:p w14:paraId="756F0F7E">
            <w:pPr>
              <w:pStyle w:val="7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683.4</w:t>
            </w:r>
          </w:p>
        </w:tc>
        <w:tc>
          <w:tcPr>
            <w:tcW w:w="662" w:type="dxa"/>
            <w:vAlign w:val="center"/>
          </w:tcPr>
          <w:p w14:paraId="4A56113D">
            <w:pPr>
              <w:pStyle w:val="7"/>
              <w:spacing w:before="62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00F601CC">
            <w:pPr>
              <w:pStyle w:val="7"/>
              <w:spacing w:before="62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621" w:type="dxa"/>
            <w:vAlign w:val="center"/>
          </w:tcPr>
          <w:p w14:paraId="5499B1C7">
            <w:pPr>
              <w:pStyle w:val="7"/>
              <w:spacing w:before="12" w:line="234" w:lineRule="auto"/>
              <w:ind w:left="47" w:right="83"/>
              <w:jc w:val="both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5个标准羽毛球场地尺寸和缓冲区PVC材质运动地胶1、球反弹率≥75%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2、冲击吸收20-50%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3、垂直变形≤3mm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4、摩擦系数μ0.4-0.75、拉伸强度≥0.7Mpa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6、拉断伸长率≥90%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7、撕裂强度≥5kN/m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8、阻燃性Ⅰ级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9、厚度6.0mm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10、耐磨层厚度＞1.0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</w:tr>
      <w:tr w14:paraId="5DAC4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73" w:hRule="atLeast"/>
        </w:trPr>
        <w:tc>
          <w:tcPr>
            <w:tcW w:w="418" w:type="dxa"/>
            <w:vAlign w:val="center"/>
          </w:tcPr>
          <w:p w14:paraId="5D1F1E16">
            <w:pPr>
              <w:pStyle w:val="7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31BBDEFE">
            <w:pPr>
              <w:pStyle w:val="7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塑料板凳</w:t>
            </w:r>
          </w:p>
        </w:tc>
        <w:tc>
          <w:tcPr>
            <w:tcW w:w="457" w:type="dxa"/>
            <w:vAlign w:val="center"/>
          </w:tcPr>
          <w:p w14:paraId="0649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99" w:type="dxa"/>
            <w:vAlign w:val="center"/>
          </w:tcPr>
          <w:p w14:paraId="142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62" w:type="dxa"/>
            <w:vAlign w:val="center"/>
          </w:tcPr>
          <w:p w14:paraId="33A825A2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5177E685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621" w:type="dxa"/>
            <w:vAlign w:val="center"/>
          </w:tcPr>
          <w:p w14:paraId="1BA82967">
            <w:pPr>
              <w:pStyle w:val="7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PP材质塑料板凳长39cm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宽29cm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高47.5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重1.3KG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</w:tr>
      <w:tr w14:paraId="04B82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260" w:hRule="atLeast"/>
        </w:trPr>
        <w:tc>
          <w:tcPr>
            <w:tcW w:w="418" w:type="dxa"/>
            <w:vAlign w:val="center"/>
          </w:tcPr>
          <w:p w14:paraId="3030F6FA">
            <w:pPr>
              <w:pStyle w:val="7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 w14:paraId="07A25403">
            <w:pPr>
              <w:pStyle w:val="7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双柱羽毛球柱</w:t>
            </w:r>
          </w:p>
        </w:tc>
        <w:tc>
          <w:tcPr>
            <w:tcW w:w="457" w:type="dxa"/>
            <w:vAlign w:val="center"/>
          </w:tcPr>
          <w:p w14:paraId="511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9" w:type="dxa"/>
            <w:vAlign w:val="center"/>
          </w:tcPr>
          <w:p w14:paraId="1460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vAlign w:val="center"/>
          </w:tcPr>
          <w:p w14:paraId="2A159B95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318E3F07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621" w:type="dxa"/>
            <w:vAlign w:val="center"/>
          </w:tcPr>
          <w:p w14:paraId="0563C348">
            <w:pPr>
              <w:pStyle w:val="7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双柱羽毛球柱（赠送4副羽毛球网）1、材质:钢管 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2、挂网高度:155cm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3、立柱管径:4.2cm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4、立柱壁厚:2mm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5、底座壁厚:20mm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6、整体重量:32kg</w:t>
            </w:r>
          </w:p>
        </w:tc>
      </w:tr>
      <w:tr w14:paraId="5B816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73" w:hRule="atLeast"/>
        </w:trPr>
        <w:tc>
          <w:tcPr>
            <w:tcW w:w="418" w:type="dxa"/>
            <w:vAlign w:val="center"/>
          </w:tcPr>
          <w:p w14:paraId="0BA578C0">
            <w:pPr>
              <w:pStyle w:val="7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13B90735">
            <w:pPr>
              <w:pStyle w:val="7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休息凳</w:t>
            </w:r>
          </w:p>
        </w:tc>
        <w:tc>
          <w:tcPr>
            <w:tcW w:w="457" w:type="dxa"/>
            <w:vAlign w:val="center"/>
          </w:tcPr>
          <w:p w14:paraId="16E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99" w:type="dxa"/>
            <w:vAlign w:val="center"/>
          </w:tcPr>
          <w:p w14:paraId="6C2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vAlign w:val="center"/>
          </w:tcPr>
          <w:p w14:paraId="2A57F554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5C7DFB3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621" w:type="dxa"/>
            <w:vAlign w:val="center"/>
          </w:tcPr>
          <w:p w14:paraId="0B97ED8A">
            <w:pPr>
              <w:pStyle w:val="7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木质双层（6腿）休息凳1、长240cm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2、宽35cm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3、高45cm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4、饰面：免漆板材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5、结构：烤漆铁艺</w:t>
            </w:r>
          </w:p>
        </w:tc>
      </w:tr>
      <w:tr w14:paraId="23B91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29" w:hRule="atLeast"/>
        </w:trPr>
        <w:tc>
          <w:tcPr>
            <w:tcW w:w="2274" w:type="dxa"/>
            <w:gridSpan w:val="4"/>
            <w:vAlign w:val="center"/>
          </w:tcPr>
          <w:p w14:paraId="4BFE293B">
            <w:pPr>
              <w:pStyle w:val="7"/>
              <w:spacing w:before="61" w:line="230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合计</w:t>
            </w:r>
          </w:p>
        </w:tc>
        <w:tc>
          <w:tcPr>
            <w:tcW w:w="1462" w:type="dxa"/>
            <w:gridSpan w:val="2"/>
            <w:vAlign w:val="center"/>
          </w:tcPr>
          <w:p w14:paraId="623D89EC">
            <w:pPr>
              <w:pStyle w:val="7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621" w:type="dxa"/>
            <w:vAlign w:val="center"/>
          </w:tcPr>
          <w:p w14:paraId="74675060">
            <w:pPr>
              <w:pStyle w:val="7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大写：</w:t>
            </w:r>
          </w:p>
        </w:tc>
      </w:tr>
    </w:tbl>
    <w:p w14:paraId="435230CA">
      <w:pPr>
        <w:rPr>
          <w:bCs/>
        </w:rPr>
      </w:pPr>
    </w:p>
    <w:p w14:paraId="59DCDB75">
      <w:pPr>
        <w:spacing w:line="360" w:lineRule="auto"/>
        <w:rPr>
          <w:rFonts w:hint="eastAsia" w:ascii="仿宋" w:hAnsi="仿宋" w:eastAsia="仿宋" w:cs="仿宋"/>
          <w:bCs/>
          <w:sz w:val="24"/>
          <w:szCs w:val="32"/>
        </w:rPr>
      </w:pPr>
      <w:bookmarkStart w:id="3" w:name="_GoBack"/>
      <w:bookmarkEnd w:id="3"/>
    </w:p>
    <w:p w14:paraId="18CCB846">
      <w:pPr>
        <w:spacing w:line="360" w:lineRule="auto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报价供应商：</w:t>
      </w:r>
    </w:p>
    <w:p w14:paraId="577FDFC3">
      <w:pPr>
        <w:spacing w:line="360" w:lineRule="auto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日期：</w:t>
      </w:r>
    </w:p>
    <w:p w14:paraId="2CFF8A3A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5DE60722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F6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5E6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E6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U0Nzg4OWMxZGM1MTAxZDQ2NTM1ZjJlZTNkNGQifQ=="/>
  </w:docVars>
  <w:rsids>
    <w:rsidRoot w:val="00000000"/>
    <w:rsid w:val="014466A2"/>
    <w:rsid w:val="07044E11"/>
    <w:rsid w:val="24843B99"/>
    <w:rsid w:val="283261F1"/>
    <w:rsid w:val="3ABE6A2A"/>
    <w:rsid w:val="4B1538F9"/>
    <w:rsid w:val="4FDD6193"/>
    <w:rsid w:val="53B85D8F"/>
    <w:rsid w:val="617D6036"/>
    <w:rsid w:val="7B2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624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2023-12-05T09:52:00Z</dcterms:created>
  <dc:creator>Administrator</dc:creator>
  <cp:lastModifiedBy>JY  Chen</cp:lastModifiedBy>
  <dcterms:modified xsi:type="dcterms:W3CDTF">2026-06-08T02:29:18Z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B4CDE2617F3E41B4A72A4097EEB673C2_12</vt:lpwstr>
  </property>
  <property fmtid="{D5CDD505-2E9C-101B-9397-08002B2CF9AE}" pid="4" name="KSOTemplateDocerSaveRecord">
    <vt:lpwstr>eyJoZGlkIjoiODk0OGU0Nzg4OWMxZGM1MTAxZDQ2NTM1ZjJlZTNkNGQiLCJ1c2VySWQiOiI0MjQ4MDExMDAifQ==</vt:lpwstr>
  </property>
</Properties>
</file>